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bottom w:val="thickThinSmallGap" w:sz="24" w:space="0" w:color="auto"/>
        </w:tblBorders>
        <w:tblLook w:val="04A0"/>
      </w:tblPr>
      <w:tblGrid>
        <w:gridCol w:w="3867"/>
        <w:gridCol w:w="1489"/>
        <w:gridCol w:w="3823"/>
      </w:tblGrid>
      <w:tr w:rsidR="005F339A" w:rsidRPr="005F339A" w:rsidTr="0033143F">
        <w:tc>
          <w:tcPr>
            <w:tcW w:w="40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339A" w:rsidRPr="005F339A" w:rsidRDefault="005F339A" w:rsidP="005F339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F339A" w:rsidRPr="005F339A" w:rsidRDefault="005F339A" w:rsidP="00761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5F339A" w:rsidRPr="005F339A" w:rsidRDefault="005F339A" w:rsidP="00761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ЧЕМАЛЬСКИЙ РАЙОН</w:t>
            </w:r>
          </w:p>
          <w:p w:rsidR="005F339A" w:rsidRPr="005F339A" w:rsidRDefault="005F339A" w:rsidP="00761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АНОСИНСКАЯ СЕЛЬСКАЯ</w:t>
            </w:r>
          </w:p>
          <w:p w:rsidR="005F339A" w:rsidRPr="005F339A" w:rsidRDefault="005F339A" w:rsidP="007614F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65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339A" w:rsidRPr="005F339A" w:rsidRDefault="005F339A" w:rsidP="005F339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  <w:p w:rsidR="005F339A" w:rsidRPr="005F339A" w:rsidRDefault="005F339A" w:rsidP="00761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5F339A" w:rsidRPr="005F339A" w:rsidRDefault="005F339A" w:rsidP="0076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>ЧЕМАЛ АЙМАКТЫНГ</w:t>
            </w:r>
          </w:p>
          <w:p w:rsidR="005F339A" w:rsidRPr="005F339A" w:rsidRDefault="005F339A" w:rsidP="0076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>АНОС АДМИНИСТРАЦИЯЗЫ</w:t>
            </w:r>
          </w:p>
          <w:p w:rsidR="005F339A" w:rsidRPr="005F339A" w:rsidRDefault="005F339A" w:rsidP="007614F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УРТ 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ЕЕЗЕИН 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>УРТ</w:t>
            </w:r>
          </w:p>
        </w:tc>
      </w:tr>
    </w:tbl>
    <w:p w:rsidR="005F339A" w:rsidRPr="005F339A" w:rsidRDefault="005F339A" w:rsidP="005F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BCF" w:rsidRDefault="00504BCF" w:rsidP="00504BCF">
      <w:pPr>
        <w:pStyle w:val="1"/>
        <w:pBdr>
          <w:top w:val="none" w:sz="0" w:space="0" w:color="auto"/>
        </w:pBdr>
        <w:tabs>
          <w:tab w:val="left" w:pos="9000"/>
        </w:tabs>
        <w:jc w:val="both"/>
        <w:rPr>
          <w:b w:val="0"/>
          <w:szCs w:val="28"/>
        </w:rPr>
      </w:pPr>
    </w:p>
    <w:p w:rsidR="00504BCF" w:rsidRPr="00BC0D4B" w:rsidRDefault="005F339A" w:rsidP="00504BCF">
      <w:pPr>
        <w:pStyle w:val="1"/>
        <w:pBdr>
          <w:top w:val="none" w:sz="0" w:space="0" w:color="auto"/>
        </w:pBdr>
        <w:tabs>
          <w:tab w:val="left" w:pos="900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504BCF" w:rsidRPr="00BC0D4B">
        <w:rPr>
          <w:b w:val="0"/>
          <w:szCs w:val="28"/>
        </w:rPr>
        <w:t xml:space="preserve">ПОСТАНОВЛЕНИЕ   </w:t>
      </w:r>
      <w:r w:rsidR="00504BCF">
        <w:rPr>
          <w:b w:val="0"/>
          <w:szCs w:val="28"/>
        </w:rPr>
        <w:t xml:space="preserve">                </w:t>
      </w:r>
      <w:r w:rsidR="00504BCF" w:rsidRPr="00BC0D4B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</w:t>
      </w:r>
      <w:r w:rsidR="00504BCF" w:rsidRPr="00BC0D4B">
        <w:rPr>
          <w:b w:val="0"/>
          <w:szCs w:val="28"/>
        </w:rPr>
        <w:t xml:space="preserve">                                                 JÖП</w:t>
      </w:r>
    </w:p>
    <w:p w:rsidR="005F339A" w:rsidRPr="005F339A" w:rsidRDefault="005F339A" w:rsidP="005F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39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905F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A7A0E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5F339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2066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339A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9905FA">
        <w:rPr>
          <w:rFonts w:ascii="Times New Roman" w:eastAsia="Times New Roman" w:hAnsi="Times New Roman" w:cs="Times New Roman"/>
          <w:sz w:val="28"/>
          <w:szCs w:val="28"/>
        </w:rPr>
        <w:t>100</w:t>
      </w:r>
    </w:p>
    <w:p w:rsidR="005F339A" w:rsidRPr="005F339A" w:rsidRDefault="005F339A" w:rsidP="005F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39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F339A">
        <w:rPr>
          <w:rFonts w:ascii="Times New Roman" w:eastAsia="Times New Roman" w:hAnsi="Times New Roman" w:cs="Times New Roman"/>
          <w:sz w:val="28"/>
          <w:szCs w:val="28"/>
        </w:rPr>
        <w:t>Анос</w:t>
      </w:r>
      <w:proofErr w:type="spellEnd"/>
    </w:p>
    <w:p w:rsidR="005F339A" w:rsidRDefault="005F339A" w:rsidP="005F339A"/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административный регламент </w:t>
      </w:r>
      <w:r w:rsidRPr="009905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предоставления муниципальной услуги«Предоставление разрешения на строительство»</w:t>
      </w:r>
    </w:p>
    <w:p w:rsidR="009905FA" w:rsidRPr="009905FA" w:rsidRDefault="009905FA" w:rsidP="009905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05FA" w:rsidRPr="009905FA" w:rsidRDefault="009905FA" w:rsidP="009905FA">
      <w:pPr>
        <w:keepNext/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sz w:val="26"/>
          <w:szCs w:val="26"/>
        </w:rPr>
        <w:t>В целях повышения доступности и качества предоставления муниципальной услуги, в соответствии с Градостроительным кодексом Российской Федерации, Федеральным законом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05FA">
        <w:rPr>
          <w:rFonts w:ascii="Times New Roman" w:eastAsia="Times New Roman" w:hAnsi="Times New Roman" w:cs="Times New Roman"/>
          <w:sz w:val="26"/>
          <w:szCs w:val="26"/>
        </w:rPr>
        <w:t xml:space="preserve">от 27.07.2010 № 210-ФЗ,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Аносинское</w:t>
      </w:r>
      <w:proofErr w:type="spellEnd"/>
      <w:r w:rsidRPr="009905F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поселение,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 w:rsidRPr="009905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9905F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r w:rsidRPr="009905FA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9905F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9905FA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т:</w:t>
      </w:r>
    </w:p>
    <w:p w:rsidR="009905FA" w:rsidRPr="009905FA" w:rsidRDefault="009905FA" w:rsidP="009905FA">
      <w:pPr>
        <w:keepNext/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Внести следующие изменения в административный регламент предоставления муниципальной услуги «Предоставление разрешения на строительство»,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Аносинского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от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» февраля 2020 г.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9905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подпункт 4 пункта 2.8. изложить в следующей редакции: 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«4)выписка из единого государственного реестра недвижимости об основных характеристиках и зарегистрированных правах на земельный участок - в Управлении Федеральной службы государственной регистрации, кадастра и картографии по Республике Алтай,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</w:t>
      </w: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 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Росатом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», Государственной корпорацией по космической деятельности «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Роскосмос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соглашение;»;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подпункт 7 пункта 2.8. изложить в следующей редакции: 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«7)положительное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РФ, положительное заключение государственной экспертизы проектной документации </w:t>
      </w: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 случаях, предусмотренных частью 3.4 статьи 49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РФ;»;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подпункт 3пункта 2.13. изложить в следующей редакции: 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- в Управлении Федеральной службы государственной регистрации, кадастра и картографии по Республике Алтай,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 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</w:t>
      </w: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 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Росатом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», Государственной корпорацией по космической деятельности «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Роскосмос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соглашение;»;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- 6 абзац подпункта 5пункта 2.13. изложить в следующей редакции: </w:t>
      </w: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РФ;».</w:t>
      </w:r>
    </w:p>
    <w:bookmarkEnd w:id="0"/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05FA" w:rsidRPr="009905FA" w:rsidRDefault="009905FA" w:rsidP="0099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9905F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информационных стендах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Аносинского</w:t>
      </w:r>
      <w:proofErr w:type="spellEnd"/>
      <w:r w:rsidRPr="009905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Аносинского</w:t>
      </w:r>
      <w:proofErr w:type="spellEnd"/>
      <w:r w:rsidRPr="009905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9905FA" w:rsidRPr="009905FA" w:rsidRDefault="009905FA" w:rsidP="009905F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5FA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5F339A" w:rsidRPr="005F339A" w:rsidRDefault="005F339A" w:rsidP="005F33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39A" w:rsidRDefault="005F339A" w:rsidP="005F339A">
      <w:pPr>
        <w:tabs>
          <w:tab w:val="left" w:pos="2714"/>
        </w:tabs>
        <w:jc w:val="center"/>
        <w:rPr>
          <w:rFonts w:ascii="Times New Roman" w:hAnsi="Times New Roman" w:cs="Times New Roman"/>
        </w:rPr>
      </w:pPr>
    </w:p>
    <w:p w:rsidR="005F339A" w:rsidRPr="005F339A" w:rsidRDefault="005F339A" w:rsidP="005F339A">
      <w:pPr>
        <w:rPr>
          <w:rFonts w:ascii="Times New Roman" w:hAnsi="Times New Roman" w:cs="Times New Roman"/>
        </w:rPr>
      </w:pPr>
    </w:p>
    <w:p w:rsidR="005F339A" w:rsidRPr="005F339A" w:rsidRDefault="005F339A" w:rsidP="009905FA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39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5F339A" w:rsidRPr="005F339A" w:rsidRDefault="005F339A" w:rsidP="009905FA">
      <w:pPr>
        <w:tabs>
          <w:tab w:val="num" w:pos="0"/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39A">
        <w:rPr>
          <w:rFonts w:ascii="Times New Roman" w:eastAsia="Times New Roman" w:hAnsi="Times New Roman" w:cs="Times New Roman"/>
          <w:sz w:val="28"/>
          <w:szCs w:val="28"/>
        </w:rPr>
        <w:t xml:space="preserve">Аносинского сельского поселения  </w:t>
      </w:r>
      <w:r w:rsidRPr="005F339A">
        <w:rPr>
          <w:rFonts w:ascii="Times New Roman" w:eastAsia="Times New Roman" w:hAnsi="Times New Roman" w:cs="Times New Roman"/>
          <w:sz w:val="28"/>
          <w:szCs w:val="28"/>
        </w:rPr>
        <w:tab/>
        <w:t>В.Е.Наговицына</w:t>
      </w:r>
    </w:p>
    <w:p w:rsidR="005F339A" w:rsidRPr="005F339A" w:rsidRDefault="005F339A" w:rsidP="005F33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39A" w:rsidRPr="005F339A" w:rsidRDefault="005F339A" w:rsidP="005F339A">
      <w:pPr>
        <w:tabs>
          <w:tab w:val="left" w:pos="1556"/>
        </w:tabs>
        <w:rPr>
          <w:rFonts w:ascii="Times New Roman" w:hAnsi="Times New Roman" w:cs="Times New Roman"/>
        </w:rPr>
      </w:pPr>
    </w:p>
    <w:sectPr w:rsidR="005F339A" w:rsidRPr="005F339A" w:rsidSect="005F33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504BCF"/>
    <w:rsid w:val="000B0EDC"/>
    <w:rsid w:val="000D1EDB"/>
    <w:rsid w:val="0010121A"/>
    <w:rsid w:val="0018352A"/>
    <w:rsid w:val="00190315"/>
    <w:rsid w:val="0019471C"/>
    <w:rsid w:val="001A6DE2"/>
    <w:rsid w:val="0022117B"/>
    <w:rsid w:val="00277CB7"/>
    <w:rsid w:val="002D11E7"/>
    <w:rsid w:val="00307F22"/>
    <w:rsid w:val="003136C9"/>
    <w:rsid w:val="00324F33"/>
    <w:rsid w:val="00341862"/>
    <w:rsid w:val="003527DC"/>
    <w:rsid w:val="00361C58"/>
    <w:rsid w:val="003B7A12"/>
    <w:rsid w:val="003D5C14"/>
    <w:rsid w:val="00400A2E"/>
    <w:rsid w:val="00443C67"/>
    <w:rsid w:val="004B6C6E"/>
    <w:rsid w:val="00504BCF"/>
    <w:rsid w:val="00592F90"/>
    <w:rsid w:val="005F339A"/>
    <w:rsid w:val="0067438D"/>
    <w:rsid w:val="006A1386"/>
    <w:rsid w:val="006F107D"/>
    <w:rsid w:val="007051ED"/>
    <w:rsid w:val="007614FF"/>
    <w:rsid w:val="007F4729"/>
    <w:rsid w:val="008051A8"/>
    <w:rsid w:val="0082066D"/>
    <w:rsid w:val="00855908"/>
    <w:rsid w:val="00894D32"/>
    <w:rsid w:val="008D7CFA"/>
    <w:rsid w:val="00903E79"/>
    <w:rsid w:val="00913C0D"/>
    <w:rsid w:val="009905FA"/>
    <w:rsid w:val="009A54A8"/>
    <w:rsid w:val="009D59AF"/>
    <w:rsid w:val="009F3ED3"/>
    <w:rsid w:val="00A058CF"/>
    <w:rsid w:val="00AA4CC1"/>
    <w:rsid w:val="00AD0892"/>
    <w:rsid w:val="00AE289E"/>
    <w:rsid w:val="00B56B5B"/>
    <w:rsid w:val="00B87299"/>
    <w:rsid w:val="00BA7A0E"/>
    <w:rsid w:val="00C33DE0"/>
    <w:rsid w:val="00C54452"/>
    <w:rsid w:val="00C6608C"/>
    <w:rsid w:val="00CA7BA4"/>
    <w:rsid w:val="00CD0689"/>
    <w:rsid w:val="00D06AB2"/>
    <w:rsid w:val="00D145D6"/>
    <w:rsid w:val="00D305FE"/>
    <w:rsid w:val="00D664A5"/>
    <w:rsid w:val="00D81CF2"/>
    <w:rsid w:val="00DC3EDF"/>
    <w:rsid w:val="00DD4F68"/>
    <w:rsid w:val="00DE6FDF"/>
    <w:rsid w:val="00DF0C24"/>
    <w:rsid w:val="00E03030"/>
    <w:rsid w:val="00E47228"/>
    <w:rsid w:val="00E47C9F"/>
    <w:rsid w:val="00EF7E4C"/>
    <w:rsid w:val="00F93E91"/>
    <w:rsid w:val="00FB4901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A4"/>
  </w:style>
  <w:style w:type="paragraph" w:styleId="1">
    <w:name w:val="heading 1"/>
    <w:basedOn w:val="a"/>
    <w:next w:val="a"/>
    <w:link w:val="10"/>
    <w:qFormat/>
    <w:rsid w:val="00504BCF"/>
    <w:pPr>
      <w:keepNext/>
      <w:pBdr>
        <w:top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CF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FB4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47</cp:revision>
  <cp:lastPrinted>2020-12-16T02:22:00Z</cp:lastPrinted>
  <dcterms:created xsi:type="dcterms:W3CDTF">2019-09-30T07:05:00Z</dcterms:created>
  <dcterms:modified xsi:type="dcterms:W3CDTF">2021-01-11T03:20:00Z</dcterms:modified>
</cp:coreProperties>
</file>