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95" w:rsidRDefault="004A4595" w:rsidP="004A45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595">
        <w:rPr>
          <w:rFonts w:ascii="Times New Roman" w:hAnsi="Times New Roman" w:cs="Times New Roman"/>
          <w:sz w:val="28"/>
          <w:szCs w:val="28"/>
        </w:rPr>
        <w:t xml:space="preserve">Графики вывоза твердых коммунальных отходов (ТКО) с </w:t>
      </w:r>
      <w:r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BE598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E5980">
        <w:rPr>
          <w:rFonts w:ascii="Times New Roman" w:hAnsi="Times New Roman" w:cs="Times New Roman"/>
          <w:sz w:val="28"/>
          <w:szCs w:val="28"/>
        </w:rPr>
        <w:t>Аносинское</w:t>
      </w:r>
      <w:proofErr w:type="spellEnd"/>
      <w:r w:rsidR="00BE598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94C1D" w:rsidRDefault="00D94C1D" w:rsidP="004A45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 с. </w:t>
      </w:r>
      <w:proofErr w:type="spellStart"/>
      <w:r w:rsidR="005E55E9">
        <w:rPr>
          <w:rFonts w:ascii="Times New Roman" w:hAnsi="Times New Roman" w:cs="Times New Roman"/>
          <w:sz w:val="28"/>
          <w:szCs w:val="28"/>
        </w:rPr>
        <w:t>Аюла</w:t>
      </w:r>
      <w:proofErr w:type="spellEnd"/>
    </w:p>
    <w:tbl>
      <w:tblPr>
        <w:tblStyle w:val="a4"/>
        <w:tblW w:w="0" w:type="auto"/>
        <w:tblLayout w:type="fixed"/>
        <w:tblLook w:val="04A0"/>
      </w:tblPr>
      <w:tblGrid>
        <w:gridCol w:w="594"/>
        <w:gridCol w:w="3121"/>
        <w:gridCol w:w="2672"/>
        <w:gridCol w:w="992"/>
        <w:gridCol w:w="1241"/>
      </w:tblGrid>
      <w:tr w:rsidR="0005585B" w:rsidTr="00756DCF">
        <w:tc>
          <w:tcPr>
            <w:tcW w:w="594" w:type="dxa"/>
          </w:tcPr>
          <w:p w:rsidR="0005585B" w:rsidRDefault="0005585B" w:rsidP="00D9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585B" w:rsidRDefault="0005585B" w:rsidP="00D9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21" w:type="dxa"/>
          </w:tcPr>
          <w:p w:rsidR="0005585B" w:rsidRDefault="0005585B" w:rsidP="004A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Маршрут </w:t>
            </w:r>
          </w:p>
        </w:tc>
        <w:tc>
          <w:tcPr>
            <w:tcW w:w="2672" w:type="dxa"/>
          </w:tcPr>
          <w:p w:rsidR="0005585B" w:rsidRDefault="0005585B" w:rsidP="004A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вывоза</w:t>
            </w:r>
          </w:p>
        </w:tc>
        <w:tc>
          <w:tcPr>
            <w:tcW w:w="992" w:type="dxa"/>
          </w:tcPr>
          <w:p w:rsidR="0005585B" w:rsidRDefault="0005585B" w:rsidP="004A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241" w:type="dxa"/>
          </w:tcPr>
          <w:p w:rsidR="0005585B" w:rsidRDefault="0005585B" w:rsidP="004A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CF">
              <w:rPr>
                <w:rFonts w:ascii="Times New Roman" w:hAnsi="Times New Roman" w:cs="Times New Roman"/>
                <w:szCs w:val="28"/>
              </w:rPr>
              <w:t xml:space="preserve">Наименование спецтранспорта </w:t>
            </w:r>
            <w:proofErr w:type="spellStart"/>
            <w:r w:rsidRPr="00756DCF">
              <w:rPr>
                <w:rFonts w:ascii="Times New Roman" w:hAnsi="Times New Roman" w:cs="Times New Roman"/>
                <w:szCs w:val="28"/>
              </w:rPr>
              <w:t>гос</w:t>
            </w:r>
            <w:proofErr w:type="spellEnd"/>
            <w:r w:rsidRPr="00756DCF">
              <w:rPr>
                <w:rFonts w:ascii="Times New Roman" w:hAnsi="Times New Roman" w:cs="Times New Roman"/>
                <w:szCs w:val="28"/>
              </w:rPr>
              <w:t xml:space="preserve"> номер</w:t>
            </w:r>
          </w:p>
        </w:tc>
      </w:tr>
      <w:tr w:rsidR="0005585B" w:rsidTr="00756DCF">
        <w:tc>
          <w:tcPr>
            <w:tcW w:w="594" w:type="dxa"/>
          </w:tcPr>
          <w:p w:rsidR="0005585B" w:rsidRDefault="0005585B" w:rsidP="004A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05585B" w:rsidRDefault="0005585B" w:rsidP="00BE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ентральная, </w:t>
            </w:r>
          </w:p>
        </w:tc>
        <w:tc>
          <w:tcPr>
            <w:tcW w:w="2672" w:type="dxa"/>
            <w:vMerge w:val="restart"/>
          </w:tcPr>
          <w:p w:rsidR="0005585B" w:rsidRDefault="0005585B" w:rsidP="00BE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– постоянно; </w:t>
            </w:r>
          </w:p>
          <w:p w:rsidR="0005585B" w:rsidRDefault="0005585B" w:rsidP="00BE5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5B" w:rsidRDefault="0005585B" w:rsidP="00BE5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5B" w:rsidRDefault="0005585B" w:rsidP="00BE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суббота – летний период</w:t>
            </w:r>
          </w:p>
        </w:tc>
        <w:tc>
          <w:tcPr>
            <w:tcW w:w="992" w:type="dxa"/>
            <w:vMerge w:val="restart"/>
          </w:tcPr>
          <w:p w:rsidR="0005585B" w:rsidRDefault="0005585B" w:rsidP="004A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до 11.00</w:t>
            </w:r>
          </w:p>
        </w:tc>
        <w:tc>
          <w:tcPr>
            <w:tcW w:w="1241" w:type="dxa"/>
          </w:tcPr>
          <w:p w:rsidR="0005585B" w:rsidRDefault="0005585B" w:rsidP="004A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5B" w:rsidTr="00756DCF">
        <w:tc>
          <w:tcPr>
            <w:tcW w:w="594" w:type="dxa"/>
          </w:tcPr>
          <w:p w:rsidR="0005585B" w:rsidRDefault="0005585B" w:rsidP="004A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05585B" w:rsidRDefault="0005585B" w:rsidP="00BE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абережная, </w:t>
            </w:r>
          </w:p>
        </w:tc>
        <w:tc>
          <w:tcPr>
            <w:tcW w:w="2672" w:type="dxa"/>
            <w:vMerge/>
          </w:tcPr>
          <w:p w:rsidR="0005585B" w:rsidRDefault="0005585B"/>
        </w:tc>
        <w:tc>
          <w:tcPr>
            <w:tcW w:w="992" w:type="dxa"/>
            <w:vMerge/>
          </w:tcPr>
          <w:p w:rsidR="0005585B" w:rsidRDefault="0005585B" w:rsidP="004A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5585B" w:rsidRDefault="0005585B" w:rsidP="004A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5B" w:rsidTr="00756DCF">
        <w:tc>
          <w:tcPr>
            <w:tcW w:w="594" w:type="dxa"/>
          </w:tcPr>
          <w:p w:rsidR="0005585B" w:rsidRDefault="0005585B" w:rsidP="004A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1" w:type="dxa"/>
          </w:tcPr>
          <w:p w:rsidR="0005585B" w:rsidRDefault="0005585B" w:rsidP="00BE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</w:p>
        </w:tc>
        <w:tc>
          <w:tcPr>
            <w:tcW w:w="2672" w:type="dxa"/>
            <w:vMerge/>
          </w:tcPr>
          <w:p w:rsidR="0005585B" w:rsidRDefault="0005585B"/>
        </w:tc>
        <w:tc>
          <w:tcPr>
            <w:tcW w:w="992" w:type="dxa"/>
            <w:vMerge/>
          </w:tcPr>
          <w:p w:rsidR="0005585B" w:rsidRDefault="0005585B" w:rsidP="004A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5585B" w:rsidRDefault="0005585B" w:rsidP="004A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5B" w:rsidTr="00756DCF">
        <w:tc>
          <w:tcPr>
            <w:tcW w:w="594" w:type="dxa"/>
          </w:tcPr>
          <w:p w:rsidR="0005585B" w:rsidRDefault="0005585B" w:rsidP="004A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1" w:type="dxa"/>
          </w:tcPr>
          <w:p w:rsidR="0005585B" w:rsidRDefault="0005585B" w:rsidP="004E5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олнечная</w:t>
            </w:r>
          </w:p>
        </w:tc>
        <w:tc>
          <w:tcPr>
            <w:tcW w:w="2672" w:type="dxa"/>
            <w:vMerge/>
          </w:tcPr>
          <w:p w:rsidR="0005585B" w:rsidRDefault="0005585B"/>
        </w:tc>
        <w:tc>
          <w:tcPr>
            <w:tcW w:w="992" w:type="dxa"/>
            <w:vMerge/>
          </w:tcPr>
          <w:p w:rsidR="0005585B" w:rsidRDefault="0005585B" w:rsidP="004A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5585B" w:rsidRDefault="0005585B" w:rsidP="004A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5B" w:rsidTr="00756DCF">
        <w:tc>
          <w:tcPr>
            <w:tcW w:w="594" w:type="dxa"/>
          </w:tcPr>
          <w:p w:rsidR="0005585B" w:rsidRDefault="0005585B" w:rsidP="004A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1" w:type="dxa"/>
          </w:tcPr>
          <w:p w:rsidR="0005585B" w:rsidRDefault="0005585B" w:rsidP="00CB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Трактовая</w:t>
            </w:r>
          </w:p>
        </w:tc>
        <w:tc>
          <w:tcPr>
            <w:tcW w:w="2672" w:type="dxa"/>
            <w:vMerge/>
          </w:tcPr>
          <w:p w:rsidR="0005585B" w:rsidRDefault="0005585B"/>
        </w:tc>
        <w:tc>
          <w:tcPr>
            <w:tcW w:w="992" w:type="dxa"/>
            <w:vMerge/>
          </w:tcPr>
          <w:p w:rsidR="0005585B" w:rsidRDefault="0005585B" w:rsidP="004A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5585B" w:rsidRDefault="0005585B" w:rsidP="004A4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C1D" w:rsidRDefault="00D94C1D" w:rsidP="004A4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85B" w:rsidRDefault="0005585B" w:rsidP="004A4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85B" w:rsidRDefault="0005585B" w:rsidP="00055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Анос</w:t>
      </w:r>
      <w:proofErr w:type="spellEnd"/>
    </w:p>
    <w:tbl>
      <w:tblPr>
        <w:tblStyle w:val="a4"/>
        <w:tblW w:w="0" w:type="auto"/>
        <w:tblLayout w:type="fixed"/>
        <w:tblLook w:val="04A0"/>
      </w:tblPr>
      <w:tblGrid>
        <w:gridCol w:w="594"/>
        <w:gridCol w:w="3121"/>
        <w:gridCol w:w="2672"/>
        <w:gridCol w:w="992"/>
        <w:gridCol w:w="1241"/>
      </w:tblGrid>
      <w:tr w:rsidR="0005585B" w:rsidTr="00707EA5">
        <w:tc>
          <w:tcPr>
            <w:tcW w:w="594" w:type="dxa"/>
          </w:tcPr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1" w:type="dxa"/>
          </w:tcPr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Маршрут </w:t>
            </w:r>
          </w:p>
        </w:tc>
        <w:tc>
          <w:tcPr>
            <w:tcW w:w="2672" w:type="dxa"/>
          </w:tcPr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вывоза</w:t>
            </w:r>
          </w:p>
        </w:tc>
        <w:tc>
          <w:tcPr>
            <w:tcW w:w="992" w:type="dxa"/>
          </w:tcPr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241" w:type="dxa"/>
          </w:tcPr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DCF">
              <w:rPr>
                <w:rFonts w:ascii="Times New Roman" w:hAnsi="Times New Roman" w:cs="Times New Roman"/>
                <w:szCs w:val="28"/>
              </w:rPr>
              <w:t xml:space="preserve">Наименование спецтранспорта </w:t>
            </w:r>
            <w:proofErr w:type="spellStart"/>
            <w:r w:rsidRPr="00756DCF">
              <w:rPr>
                <w:rFonts w:ascii="Times New Roman" w:hAnsi="Times New Roman" w:cs="Times New Roman"/>
                <w:szCs w:val="28"/>
              </w:rPr>
              <w:t>гос</w:t>
            </w:r>
            <w:proofErr w:type="spellEnd"/>
            <w:r w:rsidRPr="00756DCF">
              <w:rPr>
                <w:rFonts w:ascii="Times New Roman" w:hAnsi="Times New Roman" w:cs="Times New Roman"/>
                <w:szCs w:val="28"/>
              </w:rPr>
              <w:t xml:space="preserve"> номер</w:t>
            </w:r>
          </w:p>
        </w:tc>
      </w:tr>
      <w:tr w:rsidR="0005585B" w:rsidTr="00707EA5">
        <w:tc>
          <w:tcPr>
            <w:tcW w:w="594" w:type="dxa"/>
          </w:tcPr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ентральная, </w:t>
            </w:r>
          </w:p>
        </w:tc>
        <w:tc>
          <w:tcPr>
            <w:tcW w:w="2672" w:type="dxa"/>
            <w:vMerge w:val="restart"/>
          </w:tcPr>
          <w:p w:rsidR="0005585B" w:rsidRDefault="0005585B" w:rsidP="0070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– постоянно; </w:t>
            </w:r>
          </w:p>
          <w:p w:rsidR="0005585B" w:rsidRDefault="0005585B" w:rsidP="00707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5B" w:rsidRDefault="0005585B" w:rsidP="00707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5B" w:rsidRDefault="0005585B" w:rsidP="00707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суббота – летний период</w:t>
            </w:r>
          </w:p>
        </w:tc>
        <w:tc>
          <w:tcPr>
            <w:tcW w:w="992" w:type="dxa"/>
            <w:vMerge w:val="restart"/>
          </w:tcPr>
          <w:p w:rsidR="0005585B" w:rsidRDefault="0005585B" w:rsidP="00055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до 14.00</w:t>
            </w:r>
          </w:p>
        </w:tc>
        <w:tc>
          <w:tcPr>
            <w:tcW w:w="1241" w:type="dxa"/>
          </w:tcPr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5B" w:rsidTr="00707EA5">
        <w:tc>
          <w:tcPr>
            <w:tcW w:w="594" w:type="dxa"/>
          </w:tcPr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абережная, </w:t>
            </w:r>
          </w:p>
        </w:tc>
        <w:tc>
          <w:tcPr>
            <w:tcW w:w="2672" w:type="dxa"/>
            <w:vMerge/>
          </w:tcPr>
          <w:p w:rsidR="0005585B" w:rsidRDefault="0005585B" w:rsidP="00707EA5"/>
        </w:tc>
        <w:tc>
          <w:tcPr>
            <w:tcW w:w="992" w:type="dxa"/>
            <w:vMerge/>
          </w:tcPr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5B" w:rsidTr="00707EA5">
        <w:tc>
          <w:tcPr>
            <w:tcW w:w="594" w:type="dxa"/>
          </w:tcPr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1" w:type="dxa"/>
          </w:tcPr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</w:p>
        </w:tc>
        <w:tc>
          <w:tcPr>
            <w:tcW w:w="2672" w:type="dxa"/>
            <w:vMerge/>
          </w:tcPr>
          <w:p w:rsidR="0005585B" w:rsidRDefault="0005585B" w:rsidP="00707EA5"/>
        </w:tc>
        <w:tc>
          <w:tcPr>
            <w:tcW w:w="992" w:type="dxa"/>
            <w:vMerge/>
          </w:tcPr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5B" w:rsidTr="00707EA5">
        <w:tc>
          <w:tcPr>
            <w:tcW w:w="594" w:type="dxa"/>
          </w:tcPr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1" w:type="dxa"/>
          </w:tcPr>
          <w:p w:rsidR="0005585B" w:rsidRDefault="0005585B" w:rsidP="00055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орос-Гуркина</w:t>
            </w:r>
            <w:proofErr w:type="spellEnd"/>
          </w:p>
        </w:tc>
        <w:tc>
          <w:tcPr>
            <w:tcW w:w="2672" w:type="dxa"/>
            <w:vMerge/>
          </w:tcPr>
          <w:p w:rsidR="0005585B" w:rsidRDefault="0005585B" w:rsidP="00707EA5"/>
        </w:tc>
        <w:tc>
          <w:tcPr>
            <w:tcW w:w="992" w:type="dxa"/>
            <w:vMerge/>
          </w:tcPr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5B" w:rsidTr="00707EA5">
        <w:tc>
          <w:tcPr>
            <w:tcW w:w="594" w:type="dxa"/>
          </w:tcPr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1" w:type="dxa"/>
          </w:tcPr>
          <w:p w:rsidR="0005585B" w:rsidRDefault="0005585B" w:rsidP="00055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2672" w:type="dxa"/>
            <w:vMerge/>
          </w:tcPr>
          <w:p w:rsidR="0005585B" w:rsidRDefault="0005585B" w:rsidP="00707EA5"/>
        </w:tc>
        <w:tc>
          <w:tcPr>
            <w:tcW w:w="992" w:type="dxa"/>
            <w:vMerge/>
          </w:tcPr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5B" w:rsidTr="00707EA5">
        <w:tc>
          <w:tcPr>
            <w:tcW w:w="594" w:type="dxa"/>
          </w:tcPr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05585B" w:rsidRDefault="0005585B" w:rsidP="00055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Грушевая</w:t>
            </w:r>
          </w:p>
        </w:tc>
        <w:tc>
          <w:tcPr>
            <w:tcW w:w="2672" w:type="dxa"/>
            <w:vMerge/>
          </w:tcPr>
          <w:p w:rsidR="0005585B" w:rsidRDefault="0005585B" w:rsidP="00707EA5"/>
        </w:tc>
        <w:tc>
          <w:tcPr>
            <w:tcW w:w="992" w:type="dxa"/>
            <w:vMerge/>
          </w:tcPr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5585B" w:rsidRDefault="0005585B" w:rsidP="0070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85B" w:rsidRPr="004A4595" w:rsidRDefault="0005585B" w:rsidP="00055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85B" w:rsidRPr="004A4595" w:rsidRDefault="0005585B" w:rsidP="004A45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585B" w:rsidRPr="004A4595" w:rsidSect="009D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7B05"/>
    <w:rsid w:val="0005585B"/>
    <w:rsid w:val="00073056"/>
    <w:rsid w:val="000C0F72"/>
    <w:rsid w:val="000E4369"/>
    <w:rsid w:val="00133F76"/>
    <w:rsid w:val="002A0961"/>
    <w:rsid w:val="003008A8"/>
    <w:rsid w:val="00312822"/>
    <w:rsid w:val="00313371"/>
    <w:rsid w:val="003C4B16"/>
    <w:rsid w:val="00457078"/>
    <w:rsid w:val="004A4595"/>
    <w:rsid w:val="004E5E45"/>
    <w:rsid w:val="005A63CC"/>
    <w:rsid w:val="005E55E9"/>
    <w:rsid w:val="005E7B8B"/>
    <w:rsid w:val="00631A52"/>
    <w:rsid w:val="00653060"/>
    <w:rsid w:val="0071189B"/>
    <w:rsid w:val="00756DCF"/>
    <w:rsid w:val="00757B05"/>
    <w:rsid w:val="0079783A"/>
    <w:rsid w:val="007A53E3"/>
    <w:rsid w:val="00872AB7"/>
    <w:rsid w:val="00876468"/>
    <w:rsid w:val="00894B87"/>
    <w:rsid w:val="00897195"/>
    <w:rsid w:val="008D5443"/>
    <w:rsid w:val="009D3D56"/>
    <w:rsid w:val="00AB66D0"/>
    <w:rsid w:val="00AE4EE4"/>
    <w:rsid w:val="00B75DFB"/>
    <w:rsid w:val="00BE5980"/>
    <w:rsid w:val="00CB1170"/>
    <w:rsid w:val="00D94C1D"/>
    <w:rsid w:val="00F505D1"/>
    <w:rsid w:val="00FD0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B16"/>
    <w:pPr>
      <w:spacing w:after="0" w:line="240" w:lineRule="auto"/>
    </w:pPr>
  </w:style>
  <w:style w:type="table" w:styleId="a4">
    <w:name w:val="Table Grid"/>
    <w:basedOn w:val="a1"/>
    <w:uiPriority w:val="59"/>
    <w:rsid w:val="00AB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B16"/>
    <w:pPr>
      <w:spacing w:after="0" w:line="240" w:lineRule="auto"/>
    </w:pPr>
  </w:style>
  <w:style w:type="table" w:styleId="a4">
    <w:name w:val="Table Grid"/>
    <w:basedOn w:val="a1"/>
    <w:uiPriority w:val="59"/>
    <w:rsid w:val="00AB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09E9-F16D-411B-9059-79DAE4F5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8</cp:revision>
  <dcterms:created xsi:type="dcterms:W3CDTF">2019-06-24T07:06:00Z</dcterms:created>
  <dcterms:modified xsi:type="dcterms:W3CDTF">2020-01-24T04:59:00Z</dcterms:modified>
</cp:coreProperties>
</file>